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620" w:rsidRDefault="00194620" w:rsidP="007D255D">
      <w:pPr>
        <w:spacing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частное образовательное учреждение</w:t>
      </w:r>
    </w:p>
    <w:p w:rsidR="00194620" w:rsidRDefault="00194620" w:rsidP="007D255D">
      <w:pPr>
        <w:spacing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дополнительного профессионального образования</w:t>
      </w:r>
    </w:p>
    <w:p w:rsidR="00194620" w:rsidRDefault="008A25E5" w:rsidP="007D255D">
      <w:pPr>
        <w:spacing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="00194620">
        <w:rPr>
          <w:rFonts w:ascii="Times New Roman CYR" w:hAnsi="Times New Roman CYR" w:cs="Times New Roman CYR"/>
          <w:sz w:val="28"/>
          <w:szCs w:val="28"/>
        </w:rPr>
        <w:t>УЧЕБНО-МЕТОДИЧЕСКИЙ ЦЕНТР</w:t>
      </w:r>
    </w:p>
    <w:p w:rsidR="008A25E5" w:rsidRDefault="008A25E5" w:rsidP="007D255D">
      <w:pPr>
        <w:spacing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ФЕДЕРАЦИИ ПРОФСОЮЗОВ СТАВРОПОЛЬСКОГО КРАЯ»</w:t>
      </w:r>
    </w:p>
    <w:p w:rsidR="00194620" w:rsidRDefault="00194620" w:rsidP="00210426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94620" w:rsidRPr="007D255D" w:rsidRDefault="00194620" w:rsidP="007D255D">
      <w:pPr>
        <w:spacing w:line="360" w:lineRule="auto"/>
        <w:ind w:firstLine="709"/>
        <w:jc w:val="right"/>
        <w:rPr>
          <w:b/>
          <w:bCs/>
          <w:caps/>
          <w:sz w:val="24"/>
          <w:szCs w:val="24"/>
        </w:rPr>
      </w:pPr>
    </w:p>
    <w:p w:rsidR="00194620" w:rsidRPr="00E9379A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94620" w:rsidRPr="00E9379A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94620" w:rsidRPr="00E9379A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94620" w:rsidRPr="00E9379A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4620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5E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94620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ПОРЯДКЕ РЕАЛИЗАЦИИ ПРОГРАММ</w:t>
      </w:r>
    </w:p>
    <w:p w:rsidR="00194620" w:rsidRPr="000A35EC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ДОПОЛНИТЕЛЬНОГО ПРОФЕССИОНАЛЬНОГО ОБРАЗОВАНИЯ</w:t>
      </w:r>
    </w:p>
    <w:p w:rsidR="00194620" w:rsidRPr="00E9379A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4620" w:rsidRPr="00E9379A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94620" w:rsidRPr="00E9379A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94620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94620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94620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94620" w:rsidRPr="00E9379A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94620" w:rsidRPr="00E9379A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4620" w:rsidRDefault="00194620" w:rsidP="000B52D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4620" w:rsidRDefault="00194620" w:rsidP="008A25E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25E5" w:rsidRDefault="008A25E5" w:rsidP="002179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25E5" w:rsidRDefault="008A25E5" w:rsidP="002179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25E5" w:rsidRDefault="008A25E5" w:rsidP="002179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620" w:rsidRDefault="00194620" w:rsidP="002179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25E5" w:rsidRDefault="008A25E5" w:rsidP="002179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25E5" w:rsidRDefault="008A25E5" w:rsidP="002179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25E5" w:rsidRDefault="008A25E5" w:rsidP="002179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94620" w:rsidRPr="000A35EC" w:rsidRDefault="00194620" w:rsidP="002179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5EC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bCs/>
          <w:sz w:val="28"/>
          <w:szCs w:val="28"/>
        </w:rPr>
        <w:t>Ставрополь, 2016 г.</w:t>
      </w:r>
    </w:p>
    <w:p w:rsidR="00194620" w:rsidRPr="007D255D" w:rsidRDefault="00194620" w:rsidP="000A35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55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1.1.</w:t>
      </w:r>
      <w:r w:rsidRPr="007D255D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разработано в соответствии с Федеральным законом РФ от 29.12.2012г. №273-ФЗ «Об образовании в Российской Федерации», приказом Министерства образования и науки РФ от 01.07.2013г. №499 «Об утверждении Порядка организации и осуществления образовательной деятельности по дополнительным профессиональным программам». 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1.2.</w:t>
      </w:r>
      <w:r w:rsidRPr="007D255D">
        <w:rPr>
          <w:rFonts w:ascii="Times New Roman" w:hAnsi="Times New Roman" w:cs="Times New Roman"/>
          <w:sz w:val="28"/>
          <w:szCs w:val="28"/>
        </w:rPr>
        <w:tab/>
        <w:t xml:space="preserve">Положение определяет организацию обучения по программам дополнительного профессионального образования в </w:t>
      </w:r>
      <w:r>
        <w:rPr>
          <w:rFonts w:ascii="Times New Roman" w:hAnsi="Times New Roman" w:cs="Times New Roman"/>
          <w:sz w:val="28"/>
          <w:szCs w:val="28"/>
        </w:rPr>
        <w:t xml:space="preserve">частном </w:t>
      </w:r>
      <w:r w:rsidRPr="007D255D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</w:t>
      </w:r>
      <w:r w:rsidRPr="007D255D">
        <w:rPr>
          <w:rFonts w:ascii="Times New Roman" w:hAnsi="Times New Roman" w:cs="Times New Roman"/>
          <w:sz w:val="28"/>
          <w:szCs w:val="28"/>
        </w:rPr>
        <w:t xml:space="preserve"> «Учебн</w:t>
      </w:r>
      <w:r>
        <w:rPr>
          <w:rFonts w:ascii="Times New Roman" w:hAnsi="Times New Roman" w:cs="Times New Roman"/>
          <w:sz w:val="28"/>
          <w:szCs w:val="28"/>
        </w:rPr>
        <w:t>о-методический центр Федерации п</w:t>
      </w:r>
      <w:r w:rsidRPr="007D255D">
        <w:rPr>
          <w:rFonts w:ascii="Times New Roman" w:hAnsi="Times New Roman" w:cs="Times New Roman"/>
          <w:sz w:val="28"/>
          <w:szCs w:val="28"/>
        </w:rPr>
        <w:t>рофсоюзов Ставропольского края» (далее - учебный центр).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1.3.</w:t>
      </w:r>
      <w:r w:rsidRPr="007D255D">
        <w:rPr>
          <w:rFonts w:ascii="Times New Roman" w:hAnsi="Times New Roman" w:cs="Times New Roman"/>
          <w:sz w:val="28"/>
          <w:szCs w:val="28"/>
        </w:rPr>
        <w:tab/>
        <w:t>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1.4.</w:t>
      </w:r>
      <w:r w:rsidRPr="007D255D">
        <w:rPr>
          <w:rFonts w:ascii="Times New Roman" w:hAnsi="Times New Roman" w:cs="Times New Roman"/>
          <w:sz w:val="28"/>
          <w:szCs w:val="28"/>
        </w:rPr>
        <w:tab/>
        <w:t>Дополнительное профессиональное образование осуществляется посредством реализации программ повышения квалификации продолжительностью не менее 16 часов и программ профессиональной переподготовки продолжительностью не менее 250 часов.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1.5.</w:t>
      </w:r>
      <w:r w:rsidRPr="007D255D">
        <w:rPr>
          <w:rFonts w:ascii="Times New Roman" w:hAnsi="Times New Roman" w:cs="Times New Roman"/>
          <w:sz w:val="28"/>
          <w:szCs w:val="28"/>
        </w:rPr>
        <w:tab/>
        <w:t>Программа повышения квалификации должна быть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1.6.</w:t>
      </w:r>
      <w:r w:rsidRPr="007D255D">
        <w:rPr>
          <w:rFonts w:ascii="Times New Roman" w:hAnsi="Times New Roman" w:cs="Times New Roman"/>
          <w:sz w:val="28"/>
          <w:szCs w:val="28"/>
        </w:rPr>
        <w:tab/>
        <w:t>Программа профессиональной переподготовки предполагает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1.7.</w:t>
      </w:r>
      <w:r w:rsidRPr="007D255D">
        <w:rPr>
          <w:rFonts w:ascii="Times New Roman" w:hAnsi="Times New Roman" w:cs="Times New Roman"/>
          <w:sz w:val="28"/>
          <w:szCs w:val="28"/>
        </w:rPr>
        <w:tab/>
        <w:t xml:space="preserve">Реализация программ дополнительного профессионального образования осуществляется учебным центром по очной, очно-заочной, </w:t>
      </w:r>
      <w:r w:rsidRPr="007D255D">
        <w:rPr>
          <w:rFonts w:ascii="Times New Roman" w:hAnsi="Times New Roman" w:cs="Times New Roman"/>
          <w:sz w:val="28"/>
          <w:szCs w:val="28"/>
        </w:rPr>
        <w:lastRenderedPageBreak/>
        <w:t>заочной форме, по индивидуальному учебному плану, с применением электронного обучения и дистанционных образовательных технологий.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1.8.</w:t>
      </w:r>
      <w:r w:rsidRPr="007D255D">
        <w:rPr>
          <w:rFonts w:ascii="Times New Roman" w:hAnsi="Times New Roman" w:cs="Times New Roman"/>
          <w:sz w:val="28"/>
          <w:szCs w:val="28"/>
        </w:rPr>
        <w:tab/>
        <w:t>Обучение по дополнительным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1.9.</w:t>
      </w:r>
      <w:r w:rsidRPr="007D255D">
        <w:rPr>
          <w:rFonts w:ascii="Times New Roman" w:hAnsi="Times New Roman" w:cs="Times New Roman"/>
          <w:sz w:val="28"/>
          <w:szCs w:val="28"/>
        </w:rPr>
        <w:tab/>
        <w:t>Дополнительные профессиональные образовательные программы могут реализовываться полностью или частично в форме стажировки.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переподготовки, повышения квалификации, и приобретения практических навыков и умений для их эффективного использования при исполнении своих должностных обязанностей.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1.10.</w:t>
      </w:r>
      <w:r w:rsidRPr="007D255D">
        <w:rPr>
          <w:rFonts w:ascii="Times New Roman" w:hAnsi="Times New Roman" w:cs="Times New Roman"/>
          <w:sz w:val="28"/>
          <w:szCs w:val="28"/>
        </w:rPr>
        <w:tab/>
        <w:t>Реализация дополнительных профессиональных программ в учебном центре осуществляется на платной основе.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1.11.</w:t>
      </w:r>
      <w:r w:rsidRPr="007D255D">
        <w:rPr>
          <w:rFonts w:ascii="Times New Roman" w:hAnsi="Times New Roman" w:cs="Times New Roman"/>
          <w:sz w:val="28"/>
          <w:szCs w:val="28"/>
        </w:rPr>
        <w:tab/>
        <w:t>Формы и сроки 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1.12.</w:t>
      </w:r>
      <w:r w:rsidRPr="007D255D">
        <w:rPr>
          <w:rFonts w:ascii="Times New Roman" w:hAnsi="Times New Roman" w:cs="Times New Roman"/>
          <w:sz w:val="28"/>
          <w:szCs w:val="28"/>
        </w:rPr>
        <w:tab/>
        <w:t>Настоящее Положение регламентирует деятельность образовательного учреждения, преподавательского состава по организации дополнительного профессионального образования в учебном центре.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Pr="007D255D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55D">
        <w:rPr>
          <w:rFonts w:ascii="Times New Roman" w:hAnsi="Times New Roman" w:cs="Times New Roman"/>
          <w:b/>
          <w:bCs/>
          <w:sz w:val="28"/>
          <w:szCs w:val="28"/>
        </w:rPr>
        <w:t xml:space="preserve">2. Подготовка в реализация дополнительных </w:t>
      </w:r>
    </w:p>
    <w:p w:rsidR="00194620" w:rsidRPr="007D255D" w:rsidRDefault="00194620" w:rsidP="000A35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55D">
        <w:rPr>
          <w:rFonts w:ascii="Times New Roman" w:hAnsi="Times New Roman" w:cs="Times New Roman"/>
          <w:b/>
          <w:bCs/>
          <w:sz w:val="28"/>
          <w:szCs w:val="28"/>
        </w:rPr>
        <w:t>профессиональных программ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2.1.</w:t>
      </w:r>
      <w:r w:rsidRPr="007D255D">
        <w:rPr>
          <w:rFonts w:ascii="Times New Roman" w:hAnsi="Times New Roman" w:cs="Times New Roman"/>
          <w:sz w:val="28"/>
          <w:szCs w:val="28"/>
        </w:rPr>
        <w:tab/>
        <w:t>Реализация дополнительных профессиональных программ в учебном центре осуществляется на основании лицензии на право осуществления образовательной деятельности.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2.2.</w:t>
      </w:r>
      <w:r w:rsidRPr="007D255D">
        <w:rPr>
          <w:rFonts w:ascii="Times New Roman" w:hAnsi="Times New Roman" w:cs="Times New Roman"/>
          <w:sz w:val="28"/>
          <w:szCs w:val="28"/>
        </w:rPr>
        <w:tab/>
        <w:t xml:space="preserve">Содержание дополнительного профессионального образования определяется образовательной </w:t>
      </w:r>
      <w:r w:rsidRPr="007D255D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программой, разработанной специалистом </w:t>
      </w:r>
      <w:r w:rsidRPr="007D255D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учебного центра,</w:t>
      </w:r>
      <w:r w:rsidRPr="007D255D">
        <w:rPr>
          <w:rFonts w:ascii="Times New Roman" w:hAnsi="Times New Roman" w:cs="Times New Roman"/>
          <w:sz w:val="28"/>
          <w:szCs w:val="28"/>
        </w:rPr>
        <w:t xml:space="preserve"> за которым закреплено направление подготовки, совместно с преподавателями этого направления, согласованной и утверждённой директором учебного центра.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2.3.</w:t>
      </w:r>
      <w:r w:rsidRPr="007D255D">
        <w:rPr>
          <w:rFonts w:ascii="Times New Roman" w:hAnsi="Times New Roman" w:cs="Times New Roman"/>
          <w:sz w:val="28"/>
          <w:szCs w:val="28"/>
        </w:rPr>
        <w:tab/>
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2.4.</w:t>
      </w:r>
      <w:r w:rsidRPr="007D255D">
        <w:rPr>
          <w:rFonts w:ascii="Times New Roman" w:hAnsi="Times New Roman" w:cs="Times New Roman"/>
          <w:sz w:val="28"/>
          <w:szCs w:val="28"/>
        </w:rPr>
        <w:tab/>
        <w:t>В структуре программы профессиональной переподготовки должны быть представлены: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-</w:t>
      </w:r>
      <w:r w:rsidRPr="007D255D">
        <w:rPr>
          <w:rFonts w:ascii="Times New Roman" w:hAnsi="Times New Roman" w:cs="Times New Roman"/>
          <w:sz w:val="28"/>
          <w:szCs w:val="28"/>
        </w:rPr>
        <w:tab/>
        <w:t>характеристика новой квалификации и связанных с ней видов профессиональной деятельности, трудовых функций и (или) уровней квалификации;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-</w:t>
      </w:r>
      <w:r w:rsidRPr="007D255D">
        <w:rPr>
          <w:rFonts w:ascii="Times New Roman" w:hAnsi="Times New Roman" w:cs="Times New Roman"/>
          <w:sz w:val="28"/>
          <w:szCs w:val="28"/>
        </w:rPr>
        <w:tab/>
        <w:t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2.5.</w:t>
      </w:r>
      <w:r w:rsidRPr="007D255D">
        <w:rPr>
          <w:rFonts w:ascii="Times New Roman" w:hAnsi="Times New Roman" w:cs="Times New Roman"/>
          <w:sz w:val="28"/>
          <w:szCs w:val="28"/>
        </w:rPr>
        <w:tab/>
        <w:t>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2.6.</w:t>
      </w:r>
      <w:r w:rsidRPr="007D255D">
        <w:rPr>
          <w:rFonts w:ascii="Times New Roman" w:hAnsi="Times New Roman" w:cs="Times New Roman"/>
          <w:sz w:val="28"/>
          <w:szCs w:val="28"/>
        </w:rPr>
        <w:tab/>
        <w:t xml:space="preserve">Содержание реализуемой дополнительной профессиональной программы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 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lastRenderedPageBreak/>
        <w:t xml:space="preserve">2.7. Для определения структуры дополнительной профессиональной программы и трудоемкости ее освоения может применяться система зачетных единиц. 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2.8.</w:t>
      </w:r>
      <w:r w:rsidRPr="007D255D">
        <w:rPr>
          <w:rFonts w:ascii="Times New Roman" w:hAnsi="Times New Roman" w:cs="Times New Roman"/>
          <w:sz w:val="28"/>
          <w:szCs w:val="28"/>
        </w:rPr>
        <w:tab/>
        <w:t>Структура дополнительной профессиональной программы включает: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-</w:t>
      </w:r>
      <w:r w:rsidRPr="007D255D">
        <w:rPr>
          <w:rFonts w:ascii="Times New Roman" w:hAnsi="Times New Roman" w:cs="Times New Roman"/>
          <w:sz w:val="28"/>
          <w:szCs w:val="28"/>
        </w:rPr>
        <w:tab/>
        <w:t>цель;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-</w:t>
      </w:r>
      <w:r w:rsidRPr="007D255D">
        <w:rPr>
          <w:rFonts w:ascii="Times New Roman" w:hAnsi="Times New Roman" w:cs="Times New Roman"/>
          <w:sz w:val="28"/>
          <w:szCs w:val="28"/>
        </w:rPr>
        <w:tab/>
        <w:t>планируемые результаты обучения;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-</w:t>
      </w:r>
      <w:r w:rsidRPr="007D255D">
        <w:rPr>
          <w:rFonts w:ascii="Times New Roman" w:hAnsi="Times New Roman" w:cs="Times New Roman"/>
          <w:sz w:val="28"/>
          <w:szCs w:val="28"/>
        </w:rPr>
        <w:tab/>
        <w:t>учебный план;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-</w:t>
      </w:r>
      <w:r w:rsidRPr="007D255D">
        <w:rPr>
          <w:rFonts w:ascii="Times New Roman" w:hAnsi="Times New Roman" w:cs="Times New Roman"/>
          <w:sz w:val="28"/>
          <w:szCs w:val="28"/>
        </w:rPr>
        <w:tab/>
        <w:t>рабочие программы учебных предметов, курсов, дисциплин (модулей);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-</w:t>
      </w:r>
      <w:r w:rsidRPr="007D255D">
        <w:rPr>
          <w:rFonts w:ascii="Times New Roman" w:hAnsi="Times New Roman" w:cs="Times New Roman"/>
          <w:sz w:val="28"/>
          <w:szCs w:val="28"/>
        </w:rPr>
        <w:tab/>
        <w:t>организационно-педагогические условия;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-</w:t>
      </w:r>
      <w:r w:rsidRPr="007D255D">
        <w:rPr>
          <w:rFonts w:ascii="Times New Roman" w:hAnsi="Times New Roman" w:cs="Times New Roman"/>
          <w:sz w:val="28"/>
          <w:szCs w:val="28"/>
        </w:rPr>
        <w:tab/>
        <w:t>формы аттестации;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-</w:t>
      </w:r>
      <w:r w:rsidRPr="007D255D">
        <w:rPr>
          <w:rFonts w:ascii="Times New Roman" w:hAnsi="Times New Roman" w:cs="Times New Roman"/>
          <w:sz w:val="28"/>
          <w:szCs w:val="28"/>
        </w:rPr>
        <w:tab/>
        <w:t>оценочные материалы.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Учебный план дополнительной профессиональной программы определяет: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-</w:t>
      </w:r>
      <w:r w:rsidRPr="007D255D">
        <w:rPr>
          <w:rFonts w:ascii="Times New Roman" w:hAnsi="Times New Roman" w:cs="Times New Roman"/>
          <w:sz w:val="28"/>
          <w:szCs w:val="28"/>
        </w:rPr>
        <w:tab/>
        <w:t>перечень;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-</w:t>
      </w:r>
      <w:r w:rsidRPr="007D255D">
        <w:rPr>
          <w:rFonts w:ascii="Times New Roman" w:hAnsi="Times New Roman" w:cs="Times New Roman"/>
          <w:sz w:val="28"/>
          <w:szCs w:val="28"/>
        </w:rPr>
        <w:tab/>
        <w:t>трудоемкость;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-</w:t>
      </w:r>
      <w:r w:rsidRPr="007D255D">
        <w:rPr>
          <w:rFonts w:ascii="Times New Roman" w:hAnsi="Times New Roman" w:cs="Times New Roman"/>
          <w:sz w:val="28"/>
          <w:szCs w:val="28"/>
        </w:rPr>
        <w:tab/>
        <w:t>последовательность и распределение учебных предметов, курсов, дисциплин (модулей);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-</w:t>
      </w:r>
      <w:r w:rsidRPr="007D255D">
        <w:rPr>
          <w:rFonts w:ascii="Times New Roman" w:hAnsi="Times New Roman" w:cs="Times New Roman"/>
          <w:sz w:val="28"/>
          <w:szCs w:val="28"/>
        </w:rPr>
        <w:tab/>
        <w:t>иные виды учебной деятельности обучающихся и формы аттестации.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(примерная структура программы - приложение №1).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2.9.</w:t>
      </w:r>
      <w:r w:rsidRPr="007D255D">
        <w:rPr>
          <w:rFonts w:ascii="Times New Roman" w:hAnsi="Times New Roman" w:cs="Times New Roman"/>
          <w:sz w:val="28"/>
          <w:szCs w:val="28"/>
        </w:rPr>
        <w:tab/>
        <w:t>Программа профессиональной переподготовки разрабатывается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2.10.</w:t>
      </w:r>
      <w:r w:rsidRPr="007D255D">
        <w:rPr>
          <w:rFonts w:ascii="Times New Roman" w:hAnsi="Times New Roman" w:cs="Times New Roman"/>
          <w:sz w:val="28"/>
          <w:szCs w:val="28"/>
        </w:rPr>
        <w:tab/>
        <w:t xml:space="preserve">Результаты обучения по программе профессиональной переподготовки, должны соответствовать результатам освоения основных профессиональных образовательных программ, а также направлены на </w:t>
      </w:r>
      <w:r w:rsidRPr="007D255D">
        <w:rPr>
          <w:rFonts w:ascii="Times New Roman" w:hAnsi="Times New Roman" w:cs="Times New Roman"/>
          <w:sz w:val="28"/>
          <w:szCs w:val="28"/>
        </w:rPr>
        <w:lastRenderedPageBreak/>
        <w:t>приобретение новой квалификации, требующей изменения направленности (профиля) или специализации в рамках направления подготовки (специальности) полученного ранее профессионального образования, должны определяться на основе профессиональных компетенций соответствующих федеральных государственных образовательных стандартов, образовательных стандартов.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2.11.</w:t>
      </w:r>
      <w:r w:rsidRPr="007D255D">
        <w:rPr>
          <w:rFonts w:ascii="Times New Roman" w:hAnsi="Times New Roman" w:cs="Times New Roman"/>
          <w:sz w:val="28"/>
          <w:szCs w:val="28"/>
        </w:rPr>
        <w:tab/>
        <w:t>При реализации дополнительных профессиональных программ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различных образовательных технологий.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2.12.</w:t>
      </w:r>
      <w:r w:rsidRPr="007D255D">
        <w:rPr>
          <w:rFonts w:ascii="Times New Roman" w:hAnsi="Times New Roman" w:cs="Times New Roman"/>
          <w:sz w:val="28"/>
          <w:szCs w:val="28"/>
        </w:rPr>
        <w:tab/>
        <w:t>Порядок обучения по индивидуальному учебному плану в пределах осваиваемой дополнительной профессиональной программы устанавливается локальным нормативным актом учебного центра.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2.13.</w:t>
      </w:r>
      <w:r w:rsidRPr="007D255D">
        <w:rPr>
          <w:rFonts w:ascii="Times New Roman" w:hAnsi="Times New Roman" w:cs="Times New Roman"/>
          <w:sz w:val="28"/>
          <w:szCs w:val="28"/>
        </w:rPr>
        <w:tab/>
        <w:t>При освоении дополнительных профессиональных программ профессиональной переподготовки возможен зачет учебных предметов, курсов, дисциплин (модулей), освоенных в процессе предшествующего обучения по основным профессиональным образовательным программам и (или) дополнительным профессиональным программам, порядок которого определяется отделом стратегического развития и мониторинга и утверждается директором учебного центра.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2.14.</w:t>
      </w:r>
      <w:r w:rsidRPr="007D255D">
        <w:rPr>
          <w:rFonts w:ascii="Times New Roman" w:hAnsi="Times New Roman" w:cs="Times New Roman"/>
          <w:sz w:val="28"/>
          <w:szCs w:val="28"/>
        </w:rPr>
        <w:tab/>
        <w:t>Освоение дополнительных профессиональных образовательных программ завершается итоговой аттестацией обучающихся в форме, определяемой дополнительной профессиональной программой.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2.15.</w:t>
      </w:r>
      <w:r w:rsidRPr="007D255D">
        <w:rPr>
          <w:rFonts w:ascii="Times New Roman" w:hAnsi="Times New Roman" w:cs="Times New Roman"/>
          <w:sz w:val="28"/>
          <w:szCs w:val="28"/>
        </w:rPr>
        <w:tab/>
        <w:t>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квалификации: удостоверение о повышении квалификации и (или) диплом о профессиональной переподготовке.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 xml:space="preserve">Квалификация, указываемая в документе о квалификации, дает его обладателю право заниматься определенной профессиональной деятельностью </w:t>
      </w:r>
      <w:r w:rsidRPr="007D255D">
        <w:rPr>
          <w:rFonts w:ascii="Times New Roman" w:hAnsi="Times New Roman" w:cs="Times New Roman"/>
          <w:sz w:val="28"/>
          <w:szCs w:val="28"/>
        </w:rPr>
        <w:lastRenderedPageBreak/>
        <w:t>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2.16.</w:t>
      </w:r>
      <w:r w:rsidRPr="007D255D">
        <w:rPr>
          <w:rFonts w:ascii="Times New Roman" w:hAnsi="Times New Roman" w:cs="Times New Roman"/>
          <w:sz w:val="28"/>
          <w:szCs w:val="28"/>
        </w:rPr>
        <w:tab/>
        <w:t>Лицам,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учебного центра, выдается справка об обучении или о периоде обучения по установленному учебным центром образцу.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2.17.</w:t>
      </w:r>
      <w:r w:rsidRPr="007D255D">
        <w:rPr>
          <w:rFonts w:ascii="Times New Roman" w:hAnsi="Times New Roman" w:cs="Times New Roman"/>
          <w:sz w:val="28"/>
          <w:szCs w:val="28"/>
        </w:rPr>
        <w:tab/>
        <w:t>При освоении дополнительной профессиональной программы параллельно с получением среднего профессионального образования и (или) высшего образования документ о повышении квалификации выдаётся одновременно с получением соответствующего документа об образовании и о квалификации.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2.18.</w:t>
      </w:r>
      <w:r w:rsidRPr="007D255D">
        <w:rPr>
          <w:rFonts w:ascii="Times New Roman" w:hAnsi="Times New Roman" w:cs="Times New Roman"/>
          <w:sz w:val="28"/>
          <w:szCs w:val="28"/>
        </w:rPr>
        <w:tab/>
        <w:t>Оценка качества освоения дополнительных профессиональных программ в учебном центре проводится в отношении: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-</w:t>
      </w:r>
      <w:r w:rsidRPr="007D255D">
        <w:rPr>
          <w:rFonts w:ascii="Times New Roman" w:hAnsi="Times New Roman" w:cs="Times New Roman"/>
          <w:sz w:val="28"/>
          <w:szCs w:val="28"/>
        </w:rPr>
        <w:tab/>
        <w:t>соответствия результатов освоения дополнительной профессиональной программы заявленным целям и планируемым результатам обучения;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-</w:t>
      </w:r>
      <w:r w:rsidRPr="007D255D">
        <w:rPr>
          <w:rFonts w:ascii="Times New Roman" w:hAnsi="Times New Roman" w:cs="Times New Roman"/>
          <w:sz w:val="28"/>
          <w:szCs w:val="28"/>
        </w:rPr>
        <w:tab/>
        <w:t>соответствия процедуры (процесса) организации и осуществления дополнительной профессиональной программы установленным требованиям к структуре, порядку и условиям реализации программ;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-</w:t>
      </w:r>
      <w:r w:rsidRPr="007D255D">
        <w:rPr>
          <w:rFonts w:ascii="Times New Roman" w:hAnsi="Times New Roman" w:cs="Times New Roman"/>
          <w:sz w:val="28"/>
          <w:szCs w:val="28"/>
        </w:rPr>
        <w:tab/>
        <w:t>способности организации результативно и эффективно выполнять деятельность по предоставлению образовательных услуг.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2.19.</w:t>
      </w:r>
      <w:r w:rsidRPr="007D255D">
        <w:rPr>
          <w:rFonts w:ascii="Times New Roman" w:hAnsi="Times New Roman" w:cs="Times New Roman"/>
          <w:sz w:val="28"/>
          <w:szCs w:val="28"/>
        </w:rPr>
        <w:tab/>
        <w:t>Учебный центр самостоятельно устанавливает сроки, виды и формы внутренней оценки качества реализации дополнительных профессиональных программ и их результатов.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2.20.</w:t>
      </w:r>
      <w:r w:rsidRPr="007D255D">
        <w:rPr>
          <w:rFonts w:ascii="Times New Roman" w:hAnsi="Times New Roman" w:cs="Times New Roman"/>
          <w:sz w:val="28"/>
          <w:szCs w:val="28"/>
        </w:rPr>
        <w:tab/>
        <w:t>Учебный центр на добровольной основе может применять процедуры независимой оценки качества образования, профессионально-</w:t>
      </w:r>
      <w:r w:rsidRPr="007D255D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общественной аккредитации дополнительных профессиональных программ и общественной аккредитации организации. 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Pr="007D255D" w:rsidRDefault="00194620" w:rsidP="000A35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55D">
        <w:rPr>
          <w:rFonts w:ascii="Times New Roman" w:hAnsi="Times New Roman" w:cs="Times New Roman"/>
          <w:b/>
          <w:bCs/>
          <w:sz w:val="28"/>
          <w:szCs w:val="28"/>
        </w:rPr>
        <w:t>3. Заключительные положения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 xml:space="preserve">3.1. Порядок организации учебного процесса, проведения текущего контроля знаний слушателей и итоговой аттестации выпускников, выдачи документов о квалификации, приёма в учебное заведение, оформления договорных отношений с заказчиком, оказания платных образовательных услуг и другие вопросы организации и реализации дополнительных профессиональных программ регламентируются локальными нормативными актами учебного центра. </w:t>
      </w: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Pr="007D255D" w:rsidRDefault="00194620" w:rsidP="00E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Default="00194620" w:rsidP="000A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Default="00194620" w:rsidP="000A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Default="00194620" w:rsidP="000A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Default="00194620" w:rsidP="000A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Default="00194620" w:rsidP="000A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Default="00194620" w:rsidP="000A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Default="00194620" w:rsidP="000A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Default="00194620" w:rsidP="000A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Default="00194620" w:rsidP="000A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Default="00194620" w:rsidP="000A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Default="00194620" w:rsidP="000A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Pr="007D255D" w:rsidRDefault="00194620" w:rsidP="007D25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25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194620" w:rsidRPr="007D255D" w:rsidRDefault="00194620" w:rsidP="007D25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255D">
        <w:rPr>
          <w:rFonts w:ascii="Times New Roman" w:hAnsi="Times New Roman" w:cs="Times New Roman"/>
          <w:sz w:val="24"/>
          <w:szCs w:val="24"/>
        </w:rPr>
        <w:t>к Положению о порядке реализации</w:t>
      </w:r>
    </w:p>
    <w:p w:rsidR="00194620" w:rsidRPr="007D255D" w:rsidRDefault="00194620" w:rsidP="007D25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255D">
        <w:rPr>
          <w:rFonts w:ascii="Times New Roman" w:hAnsi="Times New Roman" w:cs="Times New Roman"/>
          <w:sz w:val="24"/>
          <w:szCs w:val="24"/>
        </w:rPr>
        <w:t xml:space="preserve"> программ дополнительного </w:t>
      </w:r>
    </w:p>
    <w:p w:rsidR="00194620" w:rsidRPr="007D255D" w:rsidRDefault="00194620" w:rsidP="007D25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255D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</w:p>
    <w:p w:rsidR="00194620" w:rsidRPr="007D255D" w:rsidRDefault="00194620" w:rsidP="00E937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620" w:rsidRPr="007D255D" w:rsidRDefault="00194620" w:rsidP="00E937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620" w:rsidRPr="007D255D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55D">
        <w:rPr>
          <w:rFonts w:ascii="Times New Roman" w:hAnsi="Times New Roman" w:cs="Times New Roman"/>
          <w:b/>
          <w:bCs/>
          <w:sz w:val="28"/>
          <w:szCs w:val="28"/>
        </w:rPr>
        <w:t xml:space="preserve">1. Примерная структура </w:t>
      </w:r>
    </w:p>
    <w:p w:rsidR="00194620" w:rsidRPr="007D255D" w:rsidRDefault="00194620" w:rsidP="000A35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55D">
        <w:rPr>
          <w:rFonts w:ascii="Times New Roman" w:hAnsi="Times New Roman" w:cs="Times New Roman"/>
          <w:b/>
          <w:bCs/>
          <w:sz w:val="28"/>
          <w:szCs w:val="28"/>
        </w:rPr>
        <w:t>дополнительной профессиональной программы</w:t>
      </w:r>
    </w:p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 xml:space="preserve">1. Цели и задачи - требования к результатам освоения </w:t>
      </w:r>
    </w:p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программы:</w:t>
      </w:r>
    </w:p>
    <w:p w:rsidR="00194620" w:rsidRPr="007D255D" w:rsidRDefault="00194620" w:rsidP="00E9379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ab/>
        <w:t>В результате освоения программы обучающийся должен:</w:t>
      </w:r>
    </w:p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55D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55D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55D">
        <w:rPr>
          <w:rFonts w:ascii="Times New Roman" w:hAnsi="Times New Roman" w:cs="Times New Roman"/>
          <w:b/>
          <w:bCs/>
          <w:sz w:val="28"/>
          <w:szCs w:val="28"/>
        </w:rPr>
        <w:t>Владеть:</w:t>
      </w:r>
    </w:p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 xml:space="preserve">2. Продолжительность обучения:  ___ часов </w:t>
      </w:r>
    </w:p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Pr="007D255D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bookmark0"/>
      <w:r w:rsidRPr="007D255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 Учебный план</w:t>
      </w:r>
      <w:bookmarkEnd w:id="1"/>
    </w:p>
    <w:p w:rsidR="00194620" w:rsidRPr="007D255D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255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дополнительной профессиональной программы</w:t>
      </w:r>
    </w:p>
    <w:p w:rsidR="00194620" w:rsidRPr="007D255D" w:rsidRDefault="00194620" w:rsidP="00E937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D255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</w:t>
      </w:r>
    </w:p>
    <w:p w:rsidR="00194620" w:rsidRPr="007D255D" w:rsidRDefault="00194620" w:rsidP="000A35E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D25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(наименование программы)</w:t>
      </w:r>
    </w:p>
    <w:tbl>
      <w:tblPr>
        <w:tblW w:w="544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2432"/>
        <w:gridCol w:w="1301"/>
        <w:gridCol w:w="1988"/>
        <w:gridCol w:w="2140"/>
        <w:gridCol w:w="2009"/>
      </w:tblGrid>
      <w:tr w:rsidR="00194620" w:rsidRPr="007D255D">
        <w:trPr>
          <w:trHeight w:val="336"/>
        </w:trPr>
        <w:tc>
          <w:tcPr>
            <w:tcW w:w="322" w:type="pct"/>
            <w:vMerge w:val="restart"/>
            <w:shd w:val="clear" w:color="auto" w:fill="FFFFFF"/>
            <w:vAlign w:val="center"/>
          </w:tcPr>
          <w:p w:rsidR="00194620" w:rsidRPr="007D255D" w:rsidRDefault="00194620" w:rsidP="007D255D">
            <w:pPr>
              <w:spacing w:after="0" w:line="360" w:lineRule="auto"/>
              <w:ind w:firstLine="23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82" w:type="pct"/>
            <w:vMerge w:val="restart"/>
            <w:shd w:val="clear" w:color="auto" w:fill="FFFFFF"/>
            <w:vAlign w:val="center"/>
          </w:tcPr>
          <w:p w:rsidR="00194620" w:rsidRPr="007D255D" w:rsidRDefault="00194620" w:rsidP="007D255D">
            <w:pPr>
              <w:spacing w:after="0" w:line="360" w:lineRule="auto"/>
              <w:ind w:firstLine="18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дисциплин (разделов, модулей)</w:t>
            </w:r>
          </w:p>
        </w:tc>
        <w:tc>
          <w:tcPr>
            <w:tcW w:w="643" w:type="pct"/>
            <w:vMerge w:val="restart"/>
            <w:shd w:val="clear" w:color="auto" w:fill="FFFFFF"/>
            <w:vAlign w:val="center"/>
          </w:tcPr>
          <w:p w:rsidR="00194620" w:rsidRPr="007D255D" w:rsidRDefault="00194620" w:rsidP="007D255D">
            <w:pPr>
              <w:spacing w:after="0" w:line="360" w:lineRule="auto"/>
              <w:ind w:firstLine="13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853" w:type="pct"/>
            <w:gridSpan w:val="3"/>
            <w:shd w:val="clear" w:color="auto" w:fill="FFFFFF"/>
            <w:vAlign w:val="center"/>
          </w:tcPr>
          <w:p w:rsidR="00194620" w:rsidRPr="007D255D" w:rsidRDefault="00194620" w:rsidP="00A146DB">
            <w:pPr>
              <w:spacing w:after="0" w:line="360" w:lineRule="auto"/>
              <w:ind w:firstLine="43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94620" w:rsidRPr="007D255D">
        <w:trPr>
          <w:trHeight w:val="643"/>
        </w:trPr>
        <w:tc>
          <w:tcPr>
            <w:tcW w:w="322" w:type="pct"/>
            <w:vMerge/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2" w:type="pct"/>
            <w:vMerge/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pct"/>
            <w:vMerge/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0" w:type="pct"/>
            <w:shd w:val="clear" w:color="auto" w:fill="FFFFFF"/>
            <w:vAlign w:val="center"/>
          </w:tcPr>
          <w:p w:rsidR="00194620" w:rsidRPr="007D255D" w:rsidRDefault="00194620" w:rsidP="00A146DB">
            <w:pPr>
              <w:spacing w:after="0" w:line="360" w:lineRule="auto"/>
              <w:ind w:firstLine="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лекционных</w:t>
            </w:r>
          </w:p>
        </w:tc>
        <w:tc>
          <w:tcPr>
            <w:tcW w:w="1042" w:type="pct"/>
            <w:shd w:val="clear" w:color="auto" w:fill="FFFFFF"/>
            <w:vAlign w:val="center"/>
          </w:tcPr>
          <w:p w:rsidR="00194620" w:rsidRPr="007D255D" w:rsidRDefault="00194620" w:rsidP="00A146DB">
            <w:pPr>
              <w:spacing w:after="0" w:line="360" w:lineRule="auto"/>
              <w:ind w:firstLine="26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практических</w:t>
            </w:r>
          </w:p>
        </w:tc>
        <w:tc>
          <w:tcPr>
            <w:tcW w:w="841" w:type="pct"/>
            <w:shd w:val="clear" w:color="auto" w:fill="FFFFFF"/>
            <w:vAlign w:val="center"/>
          </w:tcPr>
          <w:p w:rsidR="00194620" w:rsidRPr="007D255D" w:rsidRDefault="00194620" w:rsidP="007D255D">
            <w:pPr>
              <w:spacing w:after="0" w:line="360" w:lineRule="auto"/>
              <w:ind w:firstLine="9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</w:t>
            </w:r>
          </w:p>
          <w:p w:rsidR="00194620" w:rsidRPr="007D255D" w:rsidRDefault="00194620" w:rsidP="007D255D">
            <w:pPr>
              <w:spacing w:after="0" w:line="360" w:lineRule="auto"/>
              <w:ind w:firstLine="12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</w:p>
        </w:tc>
      </w:tr>
      <w:tr w:rsidR="00194620" w:rsidRPr="007D255D">
        <w:trPr>
          <w:trHeight w:val="304"/>
        </w:trPr>
        <w:tc>
          <w:tcPr>
            <w:tcW w:w="322" w:type="pct"/>
            <w:shd w:val="clear" w:color="auto" w:fill="FFFFFF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2" w:type="pct"/>
            <w:shd w:val="clear" w:color="auto" w:fill="FFFFFF"/>
            <w:vAlign w:val="bottom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pct"/>
            <w:shd w:val="clear" w:color="auto" w:fill="FFFFFF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0" w:type="pct"/>
            <w:shd w:val="clear" w:color="auto" w:fill="FFFFFF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2" w:type="pct"/>
            <w:shd w:val="clear" w:color="auto" w:fill="FFFFFF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" w:type="pct"/>
            <w:shd w:val="clear" w:color="auto" w:fill="FFFFFF"/>
            <w:vAlign w:val="bottom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Pr="007D255D" w:rsidRDefault="00194620" w:rsidP="000A35EC">
      <w:pPr>
        <w:tabs>
          <w:tab w:val="left" w:pos="343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55D">
        <w:rPr>
          <w:rFonts w:ascii="Times New Roman" w:hAnsi="Times New Roman" w:cs="Times New Roman"/>
          <w:b/>
          <w:bCs/>
          <w:sz w:val="28"/>
          <w:szCs w:val="28"/>
        </w:rPr>
        <w:t xml:space="preserve">3. Тематический план и содержание программы 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8"/>
        <w:gridCol w:w="5133"/>
        <w:gridCol w:w="1777"/>
      </w:tblGrid>
      <w:tr w:rsidR="00194620" w:rsidRPr="007D255D">
        <w:trPr>
          <w:trHeight w:val="677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учебного материала, лабораторные и практические работы обучающихся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194620" w:rsidRPr="007D255D" w:rsidRDefault="00194620" w:rsidP="00E9379A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194620" w:rsidRPr="007D255D">
        <w:trPr>
          <w:trHeight w:val="336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1.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4620" w:rsidRPr="007D255D">
        <w:trPr>
          <w:trHeight w:val="341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Тема 1.1.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4620" w:rsidRPr="007D255D">
        <w:trPr>
          <w:trHeight w:val="336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1.2.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4620" w:rsidRPr="007D255D">
        <w:trPr>
          <w:trHeight w:val="341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 т.д.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4620" w:rsidRPr="007D255D">
        <w:trPr>
          <w:trHeight w:val="336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1.5.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4620" w:rsidRPr="007D255D">
        <w:trPr>
          <w:trHeight w:val="336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620" w:rsidRPr="007D255D" w:rsidRDefault="00194620" w:rsidP="000A35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25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работа: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4620" w:rsidRPr="007D255D">
        <w:trPr>
          <w:trHeight w:val="355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620" w:rsidRPr="007D255D" w:rsidRDefault="00194620" w:rsidP="00E9379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620" w:rsidRPr="007D255D" w:rsidRDefault="00194620" w:rsidP="000A35EC">
      <w:pPr>
        <w:tabs>
          <w:tab w:val="left" w:pos="343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55D">
        <w:rPr>
          <w:rFonts w:ascii="Times New Roman" w:hAnsi="Times New Roman" w:cs="Times New Roman"/>
          <w:b/>
          <w:bCs/>
          <w:sz w:val="28"/>
          <w:szCs w:val="28"/>
        </w:rPr>
        <w:t>4.Условия реализации программы</w:t>
      </w:r>
    </w:p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55D">
        <w:rPr>
          <w:rFonts w:ascii="Times New Roman" w:hAnsi="Times New Roman" w:cs="Times New Roman"/>
          <w:b/>
          <w:bCs/>
          <w:sz w:val="28"/>
          <w:szCs w:val="28"/>
        </w:rPr>
        <w:t>4.1. Требования к материально-техническому обеспечению</w:t>
      </w:r>
    </w:p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(Оборудование учебного кабинета, компьютерного класса и т.д.)</w:t>
      </w:r>
    </w:p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55D">
        <w:rPr>
          <w:rFonts w:ascii="Times New Roman" w:hAnsi="Times New Roman" w:cs="Times New Roman"/>
          <w:b/>
          <w:bCs/>
          <w:sz w:val="28"/>
          <w:szCs w:val="28"/>
        </w:rPr>
        <w:t>4.2. Информационное обеспечение обучения.</w:t>
      </w:r>
    </w:p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(Перечень рекомендуемых учебных изданий, Интернет-ресурсов, дополнительной литературы и др.)</w:t>
      </w:r>
    </w:p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Основные источники:</w:t>
      </w:r>
    </w:p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5D"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620" w:rsidRPr="007D255D" w:rsidRDefault="00194620" w:rsidP="00E9379A">
      <w:pPr>
        <w:tabs>
          <w:tab w:val="left" w:pos="343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55D">
        <w:rPr>
          <w:rFonts w:ascii="Times New Roman" w:hAnsi="Times New Roman" w:cs="Times New Roman"/>
          <w:b/>
          <w:bCs/>
          <w:sz w:val="28"/>
          <w:szCs w:val="28"/>
        </w:rPr>
        <w:t>5. Контроль и оценка результатов освоения программы</w:t>
      </w:r>
    </w:p>
    <w:sectPr w:rsidR="00194620" w:rsidRPr="007D255D" w:rsidSect="007D255D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6AF" w:rsidRDefault="007E76AF" w:rsidP="00AB0811">
      <w:pPr>
        <w:spacing w:after="0" w:line="240" w:lineRule="auto"/>
      </w:pPr>
      <w:r>
        <w:separator/>
      </w:r>
    </w:p>
  </w:endnote>
  <w:endnote w:type="continuationSeparator" w:id="0">
    <w:p w:rsidR="007E76AF" w:rsidRDefault="007E76AF" w:rsidP="00AB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 CYR">
    <w:charset w:val="CC"/>
    <w:family w:val="roman"/>
    <w:pitch w:val="variable"/>
    <w:sig w:usb0="20002A87" w:usb1="80000000" w:usb2="00000008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20" w:rsidRDefault="007E76AF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8A25E5">
      <w:rPr>
        <w:noProof/>
      </w:rPr>
      <w:t>2</w:t>
    </w:r>
    <w:r>
      <w:rPr>
        <w:noProof/>
      </w:rPr>
      <w:fldChar w:fldCharType="end"/>
    </w:r>
  </w:p>
  <w:p w:rsidR="00194620" w:rsidRDefault="001946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6AF" w:rsidRDefault="007E76AF" w:rsidP="00AB0811">
      <w:pPr>
        <w:spacing w:after="0" w:line="240" w:lineRule="auto"/>
      </w:pPr>
      <w:r>
        <w:separator/>
      </w:r>
    </w:p>
  </w:footnote>
  <w:footnote w:type="continuationSeparator" w:id="0">
    <w:p w:rsidR="007E76AF" w:rsidRDefault="007E76AF" w:rsidP="00AB0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D3C"/>
    <w:rsid w:val="00005AA1"/>
    <w:rsid w:val="00040C10"/>
    <w:rsid w:val="0007684B"/>
    <w:rsid w:val="000A35EC"/>
    <w:rsid w:val="000B52D6"/>
    <w:rsid w:val="000D1589"/>
    <w:rsid w:val="000F0D3C"/>
    <w:rsid w:val="0012311B"/>
    <w:rsid w:val="00194620"/>
    <w:rsid w:val="001E3C98"/>
    <w:rsid w:val="001F403F"/>
    <w:rsid w:val="00210426"/>
    <w:rsid w:val="0021799F"/>
    <w:rsid w:val="002B678B"/>
    <w:rsid w:val="002D461E"/>
    <w:rsid w:val="0034285A"/>
    <w:rsid w:val="003E3DD4"/>
    <w:rsid w:val="00400B4F"/>
    <w:rsid w:val="004A0179"/>
    <w:rsid w:val="00517D46"/>
    <w:rsid w:val="005206E4"/>
    <w:rsid w:val="00682E90"/>
    <w:rsid w:val="006A3FAE"/>
    <w:rsid w:val="007D255D"/>
    <w:rsid w:val="007E76AF"/>
    <w:rsid w:val="00832DCC"/>
    <w:rsid w:val="008A25E5"/>
    <w:rsid w:val="008D1788"/>
    <w:rsid w:val="009571DD"/>
    <w:rsid w:val="009F72B6"/>
    <w:rsid w:val="00A146DB"/>
    <w:rsid w:val="00A148BC"/>
    <w:rsid w:val="00A8753B"/>
    <w:rsid w:val="00AB0811"/>
    <w:rsid w:val="00AC74B1"/>
    <w:rsid w:val="00B1093C"/>
    <w:rsid w:val="00C27945"/>
    <w:rsid w:val="00CA4CA0"/>
    <w:rsid w:val="00CC7ADC"/>
    <w:rsid w:val="00CE77E0"/>
    <w:rsid w:val="00DF632B"/>
    <w:rsid w:val="00E9379A"/>
    <w:rsid w:val="00EC4CAF"/>
    <w:rsid w:val="00F22534"/>
    <w:rsid w:val="00F7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A3D0"/>
  <w15:docId w15:val="{7C2E3656-F851-43A9-9B93-8398CB5D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832DC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6E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F403F"/>
    <w:pPr>
      <w:ind w:left="720"/>
    </w:pPr>
  </w:style>
  <w:style w:type="paragraph" w:styleId="a5">
    <w:name w:val="header"/>
    <w:basedOn w:val="a"/>
    <w:link w:val="a6"/>
    <w:uiPriority w:val="99"/>
    <w:rsid w:val="00AB0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B0811"/>
  </w:style>
  <w:style w:type="paragraph" w:styleId="a7">
    <w:name w:val="footer"/>
    <w:basedOn w:val="a"/>
    <w:link w:val="a8"/>
    <w:uiPriority w:val="99"/>
    <w:rsid w:val="00AB0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B0811"/>
  </w:style>
  <w:style w:type="paragraph" w:styleId="a9">
    <w:name w:val="Balloon Text"/>
    <w:basedOn w:val="a"/>
    <w:link w:val="aa"/>
    <w:uiPriority w:val="99"/>
    <w:semiHidden/>
    <w:rsid w:val="0021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10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1784</Words>
  <Characters>10170</Characters>
  <Application>Microsoft Office Word</Application>
  <DocSecurity>0</DocSecurity>
  <Lines>84</Lines>
  <Paragraphs>23</Paragraphs>
  <ScaleCrop>false</ScaleCrop>
  <Company>diakov.net</Company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Татьяна Викторовна</cp:lastModifiedBy>
  <cp:revision>19</cp:revision>
  <cp:lastPrinted>2015-04-14T13:44:00Z</cp:lastPrinted>
  <dcterms:created xsi:type="dcterms:W3CDTF">2015-02-03T07:40:00Z</dcterms:created>
  <dcterms:modified xsi:type="dcterms:W3CDTF">2017-03-17T12:55:00Z</dcterms:modified>
</cp:coreProperties>
</file>